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CA5A" w14:textId="77777777" w:rsidR="00F013F3" w:rsidRDefault="00F013F3" w:rsidP="00947C86">
      <w:pPr>
        <w:jc w:val="both"/>
        <w:rPr>
          <w:rFonts w:ascii="Open Sans" w:hAnsi="Open Sans" w:cs="Open Sans"/>
          <w:b/>
        </w:rPr>
      </w:pPr>
    </w:p>
    <w:p w14:paraId="376782E3" w14:textId="77777777" w:rsidR="00C934AE" w:rsidRPr="00F61695" w:rsidRDefault="00C934AE" w:rsidP="00C934AE">
      <w:pPr>
        <w:jc w:val="center"/>
        <w:rPr>
          <w:rFonts w:ascii="Open Sans" w:hAnsi="Open Sans" w:cs="Open Sans"/>
          <w:b/>
          <w:sz w:val="22"/>
          <w:szCs w:val="22"/>
        </w:rPr>
      </w:pPr>
      <w:r w:rsidRPr="00F61695">
        <w:rPr>
          <w:rFonts w:ascii="Open Sans" w:hAnsi="Open Sans" w:cs="Open Sans"/>
          <w:b/>
          <w:sz w:val="22"/>
          <w:szCs w:val="22"/>
        </w:rPr>
        <w:t xml:space="preserve">NAMA </w:t>
      </w:r>
      <w:proofErr w:type="spellStart"/>
      <w:r w:rsidRPr="00F61695">
        <w:rPr>
          <w:rFonts w:ascii="Open Sans" w:hAnsi="Open Sans" w:cs="Open Sans"/>
          <w:b/>
          <w:sz w:val="22"/>
          <w:szCs w:val="22"/>
        </w:rPr>
        <w:t>d.d</w:t>
      </w:r>
      <w:proofErr w:type="spellEnd"/>
      <w:r w:rsidRPr="00F61695">
        <w:rPr>
          <w:rFonts w:ascii="Open Sans" w:hAnsi="Open Sans" w:cs="Open Sans"/>
          <w:b/>
          <w:sz w:val="22"/>
          <w:szCs w:val="22"/>
        </w:rPr>
        <w:t>. LJUBLJANA, L</w:t>
      </w:r>
      <w:r>
        <w:rPr>
          <w:rFonts w:ascii="Open Sans" w:hAnsi="Open Sans" w:cs="Open Sans"/>
          <w:b/>
          <w:sz w:val="22"/>
          <w:szCs w:val="22"/>
        </w:rPr>
        <w:t>j</w:t>
      </w:r>
      <w:r w:rsidRPr="00F61695">
        <w:rPr>
          <w:rFonts w:ascii="Open Sans" w:hAnsi="Open Sans" w:cs="Open Sans"/>
          <w:b/>
          <w:sz w:val="22"/>
          <w:szCs w:val="22"/>
        </w:rPr>
        <w:t>ubljana</w:t>
      </w:r>
    </w:p>
    <w:p w14:paraId="19150E0B" w14:textId="77777777"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14:paraId="57C86BB9" w14:textId="77777777" w:rsidR="00477ED0" w:rsidRPr="00FE62E9" w:rsidRDefault="00477ED0" w:rsidP="00FE62E9">
      <w:pPr>
        <w:pStyle w:val="Naslov1"/>
        <w:jc w:val="center"/>
        <w:rPr>
          <w:rFonts w:ascii="Open Sans" w:hAnsi="Open Sans" w:cs="Open Sans"/>
          <w:sz w:val="24"/>
          <w:szCs w:val="24"/>
        </w:rPr>
      </w:pPr>
      <w:r w:rsidRPr="00FE62E9">
        <w:rPr>
          <w:rFonts w:ascii="Open Sans" w:hAnsi="Open Sans" w:cs="Open Sans"/>
          <w:sz w:val="24"/>
          <w:szCs w:val="24"/>
        </w:rPr>
        <w:t>Obvestilo o seji nadzornega sveta</w:t>
      </w:r>
    </w:p>
    <w:p w14:paraId="3ED98D18" w14:textId="77777777" w:rsidR="00477ED0" w:rsidRDefault="00477ED0" w:rsidP="00FE62E9">
      <w:pPr>
        <w:jc w:val="center"/>
        <w:rPr>
          <w:rFonts w:ascii="Open Sans" w:hAnsi="Open Sans" w:cs="Open Sans"/>
          <w:b/>
        </w:rPr>
      </w:pPr>
    </w:p>
    <w:p w14:paraId="3B06B958" w14:textId="77777777" w:rsidR="00477ED0" w:rsidRPr="007529F4" w:rsidRDefault="00477ED0" w:rsidP="00477ED0">
      <w:pPr>
        <w:jc w:val="both"/>
        <w:rPr>
          <w:rFonts w:ascii="Open Sans" w:hAnsi="Open Sans" w:cs="Open Sans"/>
          <w:b/>
        </w:rPr>
      </w:pPr>
    </w:p>
    <w:p w14:paraId="0C0146D4" w14:textId="034030AC" w:rsidR="00477ED0" w:rsidRPr="00B145AD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 xml:space="preserve">Na podlagi Pravil Ljubljanske borze, </w:t>
      </w:r>
      <w:proofErr w:type="spellStart"/>
      <w:r w:rsidRPr="00B145AD">
        <w:rPr>
          <w:rFonts w:ascii="Open Sans" w:hAnsi="Open Sans" w:cs="Open Sans"/>
          <w:lang w:eastAsia="ar-SA"/>
        </w:rPr>
        <w:t>d.d</w:t>
      </w:r>
      <w:proofErr w:type="spellEnd"/>
      <w:r w:rsidRPr="00B145AD">
        <w:rPr>
          <w:rFonts w:ascii="Open Sans" w:hAnsi="Open Sans" w:cs="Open Sans"/>
          <w:lang w:eastAsia="ar-SA"/>
        </w:rPr>
        <w:t>.</w:t>
      </w:r>
      <w:r w:rsidR="003656DF">
        <w:rPr>
          <w:rFonts w:ascii="Open Sans" w:hAnsi="Open Sans" w:cs="Open Sans"/>
          <w:lang w:eastAsia="ar-SA"/>
        </w:rPr>
        <w:t>,</w:t>
      </w:r>
      <w:r w:rsidRPr="00B145AD">
        <w:rPr>
          <w:rFonts w:ascii="Open Sans" w:hAnsi="Open Sans" w:cs="Open Sans"/>
          <w:lang w:eastAsia="ar-SA"/>
        </w:rPr>
        <w:t xml:space="preserve"> Ljubljana in veljavne zakonodaje družba Nama d.d. Ljubljana, Tomšičeva ulica 1, Ljubljana, objavlja naslednje sporočilo:</w:t>
      </w:r>
    </w:p>
    <w:p w14:paraId="2806EF09" w14:textId="77777777" w:rsidR="00D42991" w:rsidRPr="00B145AD" w:rsidRDefault="00477ED0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31829">
        <w:rPr>
          <w:rFonts w:ascii="Open Sans" w:hAnsi="Open Sans" w:cs="Open Sans"/>
          <w:szCs w:val="24"/>
          <w:lang w:eastAsia="ar-SA"/>
        </w:rPr>
        <w:t xml:space="preserve"> </w:t>
      </w:r>
    </w:p>
    <w:p w14:paraId="2D0CF2B4" w14:textId="44897088" w:rsidR="00D42991" w:rsidRDefault="00D42991" w:rsidP="00D42991">
      <w:pPr>
        <w:suppressAutoHyphens/>
        <w:jc w:val="both"/>
        <w:rPr>
          <w:rFonts w:ascii="Open Sans" w:hAnsi="Open Sans" w:cs="Open Sans"/>
        </w:rPr>
      </w:pPr>
      <w:r w:rsidRPr="00B145AD">
        <w:rPr>
          <w:rFonts w:ascii="Open Sans" w:hAnsi="Open Sans" w:cs="Open Sans"/>
          <w:lang w:eastAsia="ar-SA"/>
        </w:rPr>
        <w:t xml:space="preserve">Nadzorni svet družbe se je sestal na redni seji dne </w:t>
      </w:r>
      <w:r>
        <w:rPr>
          <w:rFonts w:ascii="Open Sans" w:hAnsi="Open Sans" w:cs="Open Sans"/>
          <w:lang w:eastAsia="ar-SA"/>
        </w:rPr>
        <w:t>2</w:t>
      </w:r>
      <w:r w:rsidR="00E92B44">
        <w:rPr>
          <w:rFonts w:ascii="Open Sans" w:hAnsi="Open Sans" w:cs="Open Sans"/>
          <w:lang w:eastAsia="ar-SA"/>
        </w:rPr>
        <w:t>5.11</w:t>
      </w:r>
      <w:r w:rsidRPr="00B145AD">
        <w:rPr>
          <w:rFonts w:ascii="Open Sans" w:hAnsi="Open Sans" w:cs="Open Sans"/>
          <w:lang w:eastAsia="ar-SA"/>
        </w:rPr>
        <w:t>.20</w:t>
      </w:r>
      <w:r w:rsidR="00342953">
        <w:rPr>
          <w:rFonts w:ascii="Open Sans" w:hAnsi="Open Sans" w:cs="Open Sans"/>
          <w:lang w:eastAsia="ar-SA"/>
        </w:rPr>
        <w:t>20,</w:t>
      </w:r>
      <w:r>
        <w:rPr>
          <w:rFonts w:ascii="Open Sans" w:hAnsi="Open Sans" w:cs="Open Sans"/>
          <w:lang w:eastAsia="ar-SA"/>
        </w:rPr>
        <w:t xml:space="preserve"> kjer se </w:t>
      </w:r>
      <w:r w:rsidRPr="00B145AD">
        <w:rPr>
          <w:rFonts w:ascii="Open Sans" w:hAnsi="Open Sans" w:cs="Open Sans"/>
          <w:lang w:eastAsia="ar-SA"/>
        </w:rPr>
        <w:t xml:space="preserve">je </w:t>
      </w:r>
      <w:r>
        <w:rPr>
          <w:rFonts w:ascii="Open Sans" w:hAnsi="Open Sans" w:cs="Open Sans"/>
        </w:rPr>
        <w:t xml:space="preserve">seznanil s poslovanjem družbe v obdobju januar – </w:t>
      </w:r>
      <w:r w:rsidR="00E92B44">
        <w:rPr>
          <w:rFonts w:ascii="Open Sans" w:hAnsi="Open Sans" w:cs="Open Sans"/>
        </w:rPr>
        <w:t xml:space="preserve">september </w:t>
      </w:r>
      <w:r>
        <w:rPr>
          <w:rFonts w:ascii="Open Sans" w:hAnsi="Open Sans" w:cs="Open Sans"/>
        </w:rPr>
        <w:t>20</w:t>
      </w:r>
      <w:r w:rsidR="00CB2621">
        <w:rPr>
          <w:rFonts w:ascii="Open Sans" w:hAnsi="Open Sans" w:cs="Open Sans"/>
        </w:rPr>
        <w:t>20</w:t>
      </w:r>
      <w:r>
        <w:rPr>
          <w:rFonts w:ascii="Open Sans" w:hAnsi="Open Sans" w:cs="Open Sans"/>
        </w:rPr>
        <w:t xml:space="preserve"> ter soglašal z javno objavo Nerevidiranega poročila o poslovanju družbe Nama </w:t>
      </w:r>
      <w:proofErr w:type="spellStart"/>
      <w:r>
        <w:rPr>
          <w:rFonts w:ascii="Open Sans" w:hAnsi="Open Sans" w:cs="Open Sans"/>
        </w:rPr>
        <w:t>d.d</w:t>
      </w:r>
      <w:proofErr w:type="spellEnd"/>
      <w:r>
        <w:rPr>
          <w:rFonts w:ascii="Open Sans" w:hAnsi="Open Sans" w:cs="Open Sans"/>
        </w:rPr>
        <w:t>. Ljubljana za obdobje 1.1. do 3</w:t>
      </w:r>
      <w:r w:rsidR="0033530A">
        <w:rPr>
          <w:rFonts w:ascii="Open Sans" w:hAnsi="Open Sans" w:cs="Open Sans"/>
        </w:rPr>
        <w:t>0</w:t>
      </w:r>
      <w:r>
        <w:rPr>
          <w:rFonts w:ascii="Open Sans" w:hAnsi="Open Sans" w:cs="Open Sans"/>
        </w:rPr>
        <w:t>.</w:t>
      </w:r>
      <w:r w:rsidR="00E92B44">
        <w:rPr>
          <w:rFonts w:ascii="Open Sans" w:hAnsi="Open Sans" w:cs="Open Sans"/>
        </w:rPr>
        <w:t>9</w:t>
      </w:r>
      <w:r>
        <w:rPr>
          <w:rFonts w:ascii="Open Sans" w:hAnsi="Open Sans" w:cs="Open Sans"/>
        </w:rPr>
        <w:t>.20</w:t>
      </w:r>
      <w:r w:rsidR="00342953">
        <w:rPr>
          <w:rFonts w:ascii="Open Sans" w:hAnsi="Open Sans" w:cs="Open Sans"/>
        </w:rPr>
        <w:t>20</w:t>
      </w:r>
      <w:r>
        <w:rPr>
          <w:rFonts w:ascii="Open Sans" w:hAnsi="Open Sans" w:cs="Open Sans"/>
        </w:rPr>
        <w:t>.</w:t>
      </w:r>
    </w:p>
    <w:p w14:paraId="526AB11A" w14:textId="77777777" w:rsidR="0033530A" w:rsidRPr="0033530A" w:rsidRDefault="0033530A" w:rsidP="0033530A">
      <w:pPr>
        <w:jc w:val="both"/>
        <w:rPr>
          <w:rFonts w:ascii="Open Sans" w:hAnsi="Open Sans" w:cs="Open Sans"/>
          <w:color w:val="FF0000"/>
        </w:rPr>
      </w:pPr>
    </w:p>
    <w:p w14:paraId="73FF627E" w14:textId="46AE1A4A" w:rsidR="0033530A" w:rsidRDefault="009032EC" w:rsidP="0033530A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Poslovanje družbe </w:t>
      </w:r>
      <w:r w:rsidR="00E92B44">
        <w:rPr>
          <w:rFonts w:ascii="Open Sans" w:hAnsi="Open Sans" w:cs="Open Sans"/>
        </w:rPr>
        <w:t xml:space="preserve">v prvih devetih mesecih je </w:t>
      </w:r>
      <w:r>
        <w:rPr>
          <w:rFonts w:ascii="Open Sans" w:hAnsi="Open Sans" w:cs="Open Sans"/>
        </w:rPr>
        <w:t xml:space="preserve">močno zaznamovala pandemija Covid-19. </w:t>
      </w:r>
      <w:r w:rsidR="0033530A" w:rsidRPr="00765372">
        <w:rPr>
          <w:rFonts w:ascii="Open Sans" w:hAnsi="Open Sans" w:cs="Open Sans"/>
        </w:rPr>
        <w:t xml:space="preserve">Družba je ustvarila bruto dobiček v višini </w:t>
      </w:r>
      <w:r w:rsidR="00E92B44">
        <w:rPr>
          <w:rFonts w:ascii="Open Sans" w:hAnsi="Open Sans" w:cs="Open Sans"/>
        </w:rPr>
        <w:t>480</w:t>
      </w:r>
      <w:r w:rsidR="0033530A" w:rsidRPr="00765372">
        <w:rPr>
          <w:rFonts w:ascii="Open Sans" w:hAnsi="Open Sans" w:cs="Open Sans"/>
        </w:rPr>
        <w:t xml:space="preserve"> tisoč EUR</w:t>
      </w:r>
      <w:r>
        <w:rPr>
          <w:rFonts w:ascii="Open Sans" w:hAnsi="Open Sans" w:cs="Open Sans"/>
        </w:rPr>
        <w:t>, kar je več kot v enakem obdobju lani, vendar precej manj od plan</w:t>
      </w:r>
      <w:r w:rsidR="00385CC2">
        <w:rPr>
          <w:rFonts w:ascii="Open Sans" w:hAnsi="Open Sans" w:cs="Open Sans"/>
        </w:rPr>
        <w:t>iranega</w:t>
      </w:r>
      <w:r>
        <w:rPr>
          <w:rFonts w:ascii="Open Sans" w:hAnsi="Open Sans" w:cs="Open Sans"/>
        </w:rPr>
        <w:t>. Izkazani dobiček je posledica prodaje nepremičnine</w:t>
      </w:r>
      <w:r w:rsidR="00E92B44">
        <w:rPr>
          <w:rFonts w:ascii="Open Sans" w:hAnsi="Open Sans" w:cs="Open Sans"/>
        </w:rPr>
        <w:t xml:space="preserve"> v mesecu marcu</w:t>
      </w:r>
      <w:r>
        <w:rPr>
          <w:rFonts w:ascii="Open Sans" w:hAnsi="Open Sans" w:cs="Open Sans"/>
        </w:rPr>
        <w:t xml:space="preserve">, v nasprotnem primeru bi družba v </w:t>
      </w:r>
      <w:r w:rsidR="00E92B44">
        <w:rPr>
          <w:rFonts w:ascii="Open Sans" w:hAnsi="Open Sans" w:cs="Open Sans"/>
        </w:rPr>
        <w:t>prvih devetih mesecih</w:t>
      </w:r>
      <w:r>
        <w:rPr>
          <w:rFonts w:ascii="Open Sans" w:hAnsi="Open Sans" w:cs="Open Sans"/>
        </w:rPr>
        <w:t xml:space="preserve"> izkazovala negativni </w:t>
      </w:r>
      <w:r w:rsidR="00385CC2">
        <w:rPr>
          <w:rFonts w:ascii="Open Sans" w:hAnsi="Open Sans" w:cs="Open Sans"/>
        </w:rPr>
        <w:t>poslovni izid</w:t>
      </w:r>
      <w:r w:rsidR="00E92B44">
        <w:rPr>
          <w:rFonts w:ascii="Open Sans" w:hAnsi="Open Sans" w:cs="Open Sans"/>
        </w:rPr>
        <w:t xml:space="preserve"> v višini 453 tisoč </w:t>
      </w:r>
      <w:r w:rsidR="004245F5">
        <w:rPr>
          <w:rFonts w:ascii="Open Sans" w:hAnsi="Open Sans" w:cs="Open Sans"/>
        </w:rPr>
        <w:t>EUR</w:t>
      </w:r>
      <w:r w:rsidR="00385CC2">
        <w:rPr>
          <w:rFonts w:ascii="Open Sans" w:hAnsi="Open Sans" w:cs="Open Sans"/>
        </w:rPr>
        <w:t>.</w:t>
      </w:r>
      <w:r w:rsidR="00E92B44">
        <w:rPr>
          <w:rFonts w:ascii="Open Sans" w:hAnsi="Open Sans" w:cs="Open Sans"/>
        </w:rPr>
        <w:t xml:space="preserve"> Glede na veljavnost vladnega odloka, ki prepoveduje poslovanje maloprodajnih trgovinskih enot od 23.10.2020</w:t>
      </w:r>
      <w:r w:rsidR="00855B5B">
        <w:rPr>
          <w:rFonts w:ascii="Open Sans" w:hAnsi="Open Sans" w:cs="Open Sans"/>
        </w:rPr>
        <w:t xml:space="preserve"> dalje</w:t>
      </w:r>
      <w:r w:rsidR="00E92B44">
        <w:rPr>
          <w:rFonts w:ascii="Open Sans" w:hAnsi="Open Sans" w:cs="Open Sans"/>
        </w:rPr>
        <w:t xml:space="preserve">, ocenjujemo, da se bo poslovni izid </w:t>
      </w:r>
      <w:r w:rsidR="00855B5B">
        <w:rPr>
          <w:rFonts w:ascii="Open Sans" w:hAnsi="Open Sans" w:cs="Open Sans"/>
        </w:rPr>
        <w:t xml:space="preserve">družbe </w:t>
      </w:r>
      <w:r w:rsidR="00E92B44">
        <w:rPr>
          <w:rFonts w:ascii="Open Sans" w:hAnsi="Open Sans" w:cs="Open Sans"/>
        </w:rPr>
        <w:t xml:space="preserve">do konca leta občutno poslabšal, saj meseci od septembra do decembra </w:t>
      </w:r>
      <w:r w:rsidR="00C852BC">
        <w:rPr>
          <w:rFonts w:ascii="Open Sans" w:hAnsi="Open Sans" w:cs="Open Sans"/>
        </w:rPr>
        <w:t xml:space="preserve">običajno </w:t>
      </w:r>
      <w:r w:rsidR="00E92B44">
        <w:rPr>
          <w:rFonts w:ascii="Open Sans" w:hAnsi="Open Sans" w:cs="Open Sans"/>
        </w:rPr>
        <w:t>predstavljajo najuspešnejši del leta za poslovanje družbe.</w:t>
      </w:r>
    </w:p>
    <w:p w14:paraId="157B779A" w14:textId="77777777" w:rsidR="0033530A" w:rsidRDefault="0033530A" w:rsidP="00D42991">
      <w:pPr>
        <w:suppressAutoHyphens/>
        <w:jc w:val="both"/>
        <w:rPr>
          <w:rFonts w:ascii="Open Sans" w:hAnsi="Open Sans" w:cs="Open Sans"/>
        </w:rPr>
      </w:pPr>
    </w:p>
    <w:p w14:paraId="75D5EA77" w14:textId="5BA093F2" w:rsidR="00855B5B" w:rsidRDefault="00D42991" w:rsidP="00D42991">
      <w:pPr>
        <w:suppressAutoHyphens/>
        <w:jc w:val="both"/>
        <w:rPr>
          <w:rFonts w:ascii="Open Sans" w:hAnsi="Open Sans" w:cs="Open Sans"/>
        </w:rPr>
      </w:pPr>
      <w:r w:rsidRPr="008217CF">
        <w:rPr>
          <w:rFonts w:ascii="Open Sans" w:hAnsi="Open Sans" w:cs="Open Sans"/>
          <w:lang w:eastAsia="ar-SA"/>
        </w:rPr>
        <w:t xml:space="preserve">Nadzorni svet </w:t>
      </w:r>
      <w:r>
        <w:rPr>
          <w:rFonts w:ascii="Open Sans" w:hAnsi="Open Sans" w:cs="Open Sans"/>
          <w:lang w:eastAsia="ar-SA"/>
        </w:rPr>
        <w:t xml:space="preserve">se </w:t>
      </w:r>
      <w:r w:rsidRPr="008217CF">
        <w:rPr>
          <w:rFonts w:ascii="Open Sans" w:hAnsi="Open Sans" w:cs="Open Sans"/>
          <w:lang w:eastAsia="ar-SA"/>
        </w:rPr>
        <w:t xml:space="preserve">je seznanil tudi </w:t>
      </w:r>
      <w:r w:rsidR="00777EAA">
        <w:rPr>
          <w:rFonts w:ascii="Open Sans" w:hAnsi="Open Sans" w:cs="Open Sans"/>
          <w:lang w:eastAsia="ar-SA"/>
        </w:rPr>
        <w:t>s trenutnimi razmerami v družbi</w:t>
      </w:r>
      <w:r w:rsidR="00AA193B">
        <w:rPr>
          <w:rFonts w:ascii="Open Sans" w:hAnsi="Open Sans" w:cs="Open Sans"/>
          <w:lang w:eastAsia="ar-SA"/>
        </w:rPr>
        <w:t>, z</w:t>
      </w:r>
      <w:r w:rsidR="00A41477">
        <w:rPr>
          <w:rFonts w:ascii="Open Sans" w:hAnsi="Open Sans" w:cs="Open Sans"/>
          <w:lang w:eastAsia="ar-SA"/>
        </w:rPr>
        <w:t xml:space="preserve"> izhodišči za pripravo poslovnega plana za leto 2021 ter</w:t>
      </w:r>
      <w:r w:rsidR="00855B5B">
        <w:rPr>
          <w:rFonts w:ascii="Open Sans" w:hAnsi="Open Sans" w:cs="Open Sans"/>
          <w:lang w:eastAsia="ar-SA"/>
        </w:rPr>
        <w:t xml:space="preserve"> </w:t>
      </w:r>
      <w:r w:rsidRPr="008217CF">
        <w:rPr>
          <w:rFonts w:ascii="Open Sans" w:hAnsi="Open Sans" w:cs="Open Sans"/>
          <w:lang w:eastAsia="ar-SA"/>
        </w:rPr>
        <w:t>sogla</w:t>
      </w:r>
      <w:r>
        <w:rPr>
          <w:rFonts w:ascii="Open Sans" w:hAnsi="Open Sans" w:cs="Open Sans"/>
          <w:lang w:eastAsia="ar-SA"/>
        </w:rPr>
        <w:t>šal</w:t>
      </w:r>
      <w:r w:rsidRPr="008217CF">
        <w:rPr>
          <w:rFonts w:ascii="Open Sans" w:hAnsi="Open Sans" w:cs="Open Sans"/>
          <w:lang w:eastAsia="ar-SA"/>
        </w:rPr>
        <w:t xml:space="preserve"> </w:t>
      </w:r>
      <w:r w:rsidRPr="008217CF">
        <w:rPr>
          <w:rFonts w:ascii="Open Sans" w:hAnsi="Open Sans" w:cs="Open Sans"/>
        </w:rPr>
        <w:t xml:space="preserve">z </w:t>
      </w:r>
      <w:r>
        <w:rPr>
          <w:rFonts w:ascii="Open Sans" w:hAnsi="Open Sans" w:cs="Open Sans"/>
        </w:rPr>
        <w:t>aktivnostmi na področju nepremičninske dejavnosti</w:t>
      </w:r>
      <w:r w:rsidR="00A41477">
        <w:rPr>
          <w:rFonts w:ascii="Open Sans" w:hAnsi="Open Sans" w:cs="Open Sans"/>
        </w:rPr>
        <w:t>.</w:t>
      </w:r>
      <w:r w:rsidR="00855B5B">
        <w:rPr>
          <w:rFonts w:ascii="Open Sans" w:hAnsi="Open Sans" w:cs="Open Sans"/>
        </w:rPr>
        <w:t xml:space="preserve"> </w:t>
      </w:r>
    </w:p>
    <w:p w14:paraId="1107761D" w14:textId="77777777" w:rsidR="00855B5B" w:rsidRDefault="00855B5B" w:rsidP="00D42991">
      <w:pPr>
        <w:suppressAutoHyphens/>
        <w:jc w:val="both"/>
        <w:rPr>
          <w:rFonts w:ascii="Open Sans" w:hAnsi="Open Sans" w:cs="Open Sans"/>
        </w:rPr>
      </w:pPr>
    </w:p>
    <w:p w14:paraId="6231AAFC" w14:textId="7E976E95" w:rsidR="00D42991" w:rsidRPr="00B145AD" w:rsidRDefault="00D42991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 xml:space="preserve">Obvestilo bo objavljeno na spletni strani družbe Nama </w:t>
      </w:r>
      <w:proofErr w:type="spellStart"/>
      <w:r w:rsidRPr="00B145AD">
        <w:rPr>
          <w:rFonts w:ascii="Open Sans" w:hAnsi="Open Sans" w:cs="Open Sans"/>
          <w:lang w:eastAsia="ar-SA"/>
        </w:rPr>
        <w:t>d.d</w:t>
      </w:r>
      <w:proofErr w:type="spellEnd"/>
      <w:r w:rsidRPr="00B145AD">
        <w:rPr>
          <w:rFonts w:ascii="Open Sans" w:hAnsi="Open Sans" w:cs="Open Sans"/>
          <w:lang w:eastAsia="ar-SA"/>
        </w:rPr>
        <w:t>.</w:t>
      </w:r>
      <w:r>
        <w:rPr>
          <w:rFonts w:ascii="Open Sans" w:hAnsi="Open Sans" w:cs="Open Sans"/>
          <w:lang w:eastAsia="ar-SA"/>
        </w:rPr>
        <w:t xml:space="preserve"> Ljubljana, od 2</w:t>
      </w:r>
      <w:r w:rsidR="00855B5B">
        <w:rPr>
          <w:rFonts w:ascii="Open Sans" w:hAnsi="Open Sans" w:cs="Open Sans"/>
          <w:lang w:eastAsia="ar-SA"/>
        </w:rPr>
        <w:t>5</w:t>
      </w:r>
      <w:r>
        <w:rPr>
          <w:rFonts w:ascii="Open Sans" w:hAnsi="Open Sans" w:cs="Open Sans"/>
          <w:lang w:eastAsia="ar-SA"/>
        </w:rPr>
        <w:t>.</w:t>
      </w:r>
      <w:r w:rsidR="00855B5B">
        <w:rPr>
          <w:rFonts w:ascii="Open Sans" w:hAnsi="Open Sans" w:cs="Open Sans"/>
          <w:lang w:eastAsia="ar-SA"/>
        </w:rPr>
        <w:t>11</w:t>
      </w:r>
      <w:r>
        <w:rPr>
          <w:rFonts w:ascii="Open Sans" w:hAnsi="Open Sans" w:cs="Open Sans"/>
          <w:lang w:eastAsia="ar-SA"/>
        </w:rPr>
        <w:t>.2</w:t>
      </w:r>
      <w:r w:rsidRPr="00B145AD">
        <w:rPr>
          <w:rFonts w:ascii="Open Sans" w:hAnsi="Open Sans" w:cs="Open Sans"/>
          <w:lang w:eastAsia="ar-SA"/>
        </w:rPr>
        <w:t>0</w:t>
      </w:r>
      <w:r w:rsidR="00342953">
        <w:rPr>
          <w:rFonts w:ascii="Open Sans" w:hAnsi="Open Sans" w:cs="Open Sans"/>
          <w:lang w:eastAsia="ar-SA"/>
        </w:rPr>
        <w:t>20</w:t>
      </w:r>
      <w:r w:rsidRPr="00B145AD">
        <w:rPr>
          <w:rFonts w:ascii="Open Sans" w:hAnsi="Open Sans" w:cs="Open Sans"/>
          <w:lang w:eastAsia="ar-SA"/>
        </w:rPr>
        <w:t xml:space="preserve"> dalje, najmanj za obdobje </w:t>
      </w:r>
      <w:r>
        <w:rPr>
          <w:rFonts w:ascii="Open Sans" w:hAnsi="Open Sans" w:cs="Open Sans"/>
          <w:lang w:eastAsia="ar-SA"/>
        </w:rPr>
        <w:t>5</w:t>
      </w:r>
      <w:r w:rsidRPr="00B145AD">
        <w:rPr>
          <w:rFonts w:ascii="Open Sans" w:hAnsi="Open Sans" w:cs="Open Sans"/>
          <w:lang w:eastAsia="ar-SA"/>
        </w:rPr>
        <w:t xml:space="preserve"> let.</w:t>
      </w:r>
    </w:p>
    <w:p w14:paraId="26797C29" w14:textId="77777777" w:rsidR="00477ED0" w:rsidRPr="0053001C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1D9CF8FA" w14:textId="77777777" w:rsidR="00995EFD" w:rsidRPr="0053001C" w:rsidRDefault="00995EFD" w:rsidP="00995EFD">
      <w:pPr>
        <w:rPr>
          <w:rFonts w:ascii="Open Sans" w:hAnsi="Open Sans" w:cs="Open Sans"/>
        </w:rPr>
      </w:pP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</w:rPr>
        <w:t>Uprava družbe</w:t>
      </w:r>
    </w:p>
    <w:p w14:paraId="2A085E9F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1E22BE66" w14:textId="1383889B" w:rsidR="00995EFD" w:rsidRDefault="00995EFD" w:rsidP="00995EFD">
      <w:pPr>
        <w:rPr>
          <w:rFonts w:ascii="Open Sans" w:hAnsi="Open Sans" w:cs="Open Sans"/>
        </w:rPr>
      </w:pPr>
    </w:p>
    <w:p w14:paraId="381C69B7" w14:textId="77777777" w:rsidR="008B6407" w:rsidRPr="0053001C" w:rsidRDefault="008B6407" w:rsidP="00995EFD">
      <w:pPr>
        <w:rPr>
          <w:rFonts w:ascii="Open Sans" w:hAnsi="Open Sans" w:cs="Open Sans"/>
        </w:rPr>
      </w:pPr>
    </w:p>
    <w:p w14:paraId="35EF1138" w14:textId="798804EE" w:rsidR="00995EFD" w:rsidRPr="0053001C" w:rsidRDefault="00995EFD" w:rsidP="00995EFD">
      <w:pPr>
        <w:suppressAutoHyphens/>
        <w:jc w:val="both"/>
        <w:rPr>
          <w:rFonts w:ascii="Open Sans" w:hAnsi="Open Sans" w:cs="Open Sans"/>
        </w:rPr>
      </w:pPr>
      <w:r w:rsidRPr="0053001C">
        <w:rPr>
          <w:rFonts w:ascii="Open Sans" w:hAnsi="Open Sans" w:cs="Open Sans"/>
        </w:rPr>
        <w:t>Priloga: Nerevidirano poročilo o poslovanju družbe Nama d.d. Ljubljana za obdobje 1.1. do 3</w:t>
      </w:r>
      <w:r w:rsidR="0033530A">
        <w:rPr>
          <w:rFonts w:ascii="Open Sans" w:hAnsi="Open Sans" w:cs="Open Sans"/>
        </w:rPr>
        <w:t>0</w:t>
      </w:r>
      <w:r w:rsidRPr="0053001C">
        <w:rPr>
          <w:rFonts w:ascii="Open Sans" w:hAnsi="Open Sans" w:cs="Open Sans"/>
        </w:rPr>
        <w:t>.</w:t>
      </w:r>
      <w:r w:rsidR="00855B5B">
        <w:rPr>
          <w:rFonts w:ascii="Open Sans" w:hAnsi="Open Sans" w:cs="Open Sans"/>
        </w:rPr>
        <w:t>9</w:t>
      </w:r>
      <w:r w:rsidRPr="0053001C">
        <w:rPr>
          <w:rFonts w:ascii="Open Sans" w:hAnsi="Open Sans" w:cs="Open Sans"/>
        </w:rPr>
        <w:t>.20</w:t>
      </w:r>
      <w:r w:rsidR="00D42991">
        <w:rPr>
          <w:rFonts w:ascii="Open Sans" w:hAnsi="Open Sans" w:cs="Open Sans"/>
        </w:rPr>
        <w:t>20</w:t>
      </w:r>
      <w:r w:rsidRPr="0053001C">
        <w:rPr>
          <w:rFonts w:ascii="Open Sans" w:hAnsi="Open Sans" w:cs="Open Sans"/>
        </w:rPr>
        <w:t>.</w:t>
      </w:r>
    </w:p>
    <w:p w14:paraId="2F7453BB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1CBD043A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1A57F000" w14:textId="34CAA283" w:rsidR="00995EFD" w:rsidRPr="0053001C" w:rsidRDefault="00995EFD" w:rsidP="00995EFD">
      <w:pPr>
        <w:jc w:val="center"/>
        <w:rPr>
          <w:rFonts w:ascii="Open Sans" w:hAnsi="Open Sans" w:cs="Open Sans"/>
        </w:rPr>
      </w:pPr>
      <w:r w:rsidRPr="0053001C">
        <w:rPr>
          <w:rFonts w:ascii="Open Sans" w:hAnsi="Open Sans" w:cs="Open Sans"/>
        </w:rPr>
        <w:t>Datum: 2</w:t>
      </w:r>
      <w:r w:rsidR="00855B5B">
        <w:rPr>
          <w:rFonts w:ascii="Open Sans" w:hAnsi="Open Sans" w:cs="Open Sans"/>
        </w:rPr>
        <w:t>5.11</w:t>
      </w:r>
      <w:r w:rsidRPr="0053001C">
        <w:rPr>
          <w:rFonts w:ascii="Open Sans" w:hAnsi="Open Sans" w:cs="Open Sans"/>
        </w:rPr>
        <w:t>.20</w:t>
      </w:r>
      <w:r w:rsidR="00D42991">
        <w:rPr>
          <w:rFonts w:ascii="Open Sans" w:hAnsi="Open Sans" w:cs="Open Sans"/>
        </w:rPr>
        <w:t>20</w:t>
      </w:r>
    </w:p>
    <w:p w14:paraId="3A9EFC0E" w14:textId="77777777" w:rsidR="00995EFD" w:rsidRPr="0053001C" w:rsidRDefault="00995EFD" w:rsidP="00D612A0">
      <w:pPr>
        <w:jc w:val="center"/>
        <w:rPr>
          <w:rFonts w:ascii="Open Sans" w:hAnsi="Open Sans" w:cs="Open Sans"/>
          <w:b/>
        </w:rPr>
      </w:pPr>
    </w:p>
    <w:p w14:paraId="00386694" w14:textId="77777777" w:rsidR="00995EFD" w:rsidRDefault="00995EFD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0EC3E5CE" w14:textId="77777777"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sectPr w:rsidR="00D612A0" w:rsidRPr="00995EFD" w:rsidSect="002B5652">
      <w:headerReference w:type="default" r:id="rId7"/>
      <w:footerReference w:type="default" r:id="rId8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FD36D" w14:textId="77777777" w:rsidR="00BC7527" w:rsidRDefault="00BC7527" w:rsidP="002B5652">
      <w:r>
        <w:separator/>
      </w:r>
    </w:p>
  </w:endnote>
  <w:endnote w:type="continuationSeparator" w:id="0">
    <w:p w14:paraId="478E8314" w14:textId="77777777" w:rsidR="00BC7527" w:rsidRDefault="00BC7527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0124" w14:textId="77777777"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3B1A" w14:textId="77777777" w:rsidR="00BC7527" w:rsidRDefault="00BC7527" w:rsidP="002B5652">
      <w:r>
        <w:separator/>
      </w:r>
    </w:p>
  </w:footnote>
  <w:footnote w:type="continuationSeparator" w:id="0">
    <w:p w14:paraId="3F8FB00F" w14:textId="77777777" w:rsidR="00BC7527" w:rsidRDefault="00BC7527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E820" w14:textId="77777777"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3641E9" wp14:editId="298B556C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12C05"/>
    <w:rsid w:val="00071E62"/>
    <w:rsid w:val="000B7B7F"/>
    <w:rsid w:val="000D3E33"/>
    <w:rsid w:val="000F41BA"/>
    <w:rsid w:val="001552DE"/>
    <w:rsid w:val="00172F1B"/>
    <w:rsid w:val="001B5C50"/>
    <w:rsid w:val="001D00A5"/>
    <w:rsid w:val="002403D1"/>
    <w:rsid w:val="002673C1"/>
    <w:rsid w:val="00274D24"/>
    <w:rsid w:val="002A2738"/>
    <w:rsid w:val="002B5652"/>
    <w:rsid w:val="002E4E63"/>
    <w:rsid w:val="003276DF"/>
    <w:rsid w:val="003337EE"/>
    <w:rsid w:val="0033530A"/>
    <w:rsid w:val="00342953"/>
    <w:rsid w:val="003656DF"/>
    <w:rsid w:val="00370B05"/>
    <w:rsid w:val="00385CC2"/>
    <w:rsid w:val="00394A76"/>
    <w:rsid w:val="004245F5"/>
    <w:rsid w:val="004410D5"/>
    <w:rsid w:val="00453DF3"/>
    <w:rsid w:val="00454DEF"/>
    <w:rsid w:val="00477ED0"/>
    <w:rsid w:val="004D1208"/>
    <w:rsid w:val="005027ED"/>
    <w:rsid w:val="0050792B"/>
    <w:rsid w:val="0053001C"/>
    <w:rsid w:val="005525FF"/>
    <w:rsid w:val="00562EB1"/>
    <w:rsid w:val="00563AC6"/>
    <w:rsid w:val="005B03E5"/>
    <w:rsid w:val="005B306A"/>
    <w:rsid w:val="00657307"/>
    <w:rsid w:val="006916EC"/>
    <w:rsid w:val="006C56F4"/>
    <w:rsid w:val="007034F5"/>
    <w:rsid w:val="0072373A"/>
    <w:rsid w:val="00764D46"/>
    <w:rsid w:val="00765372"/>
    <w:rsid w:val="00777EAA"/>
    <w:rsid w:val="007B01D8"/>
    <w:rsid w:val="007C370E"/>
    <w:rsid w:val="007D2AF2"/>
    <w:rsid w:val="007F2633"/>
    <w:rsid w:val="00855B5B"/>
    <w:rsid w:val="00866C1B"/>
    <w:rsid w:val="008B3ADB"/>
    <w:rsid w:val="008B6407"/>
    <w:rsid w:val="0090242B"/>
    <w:rsid w:val="009032EC"/>
    <w:rsid w:val="009406A0"/>
    <w:rsid w:val="0094380D"/>
    <w:rsid w:val="00947C86"/>
    <w:rsid w:val="00963AFA"/>
    <w:rsid w:val="00995EFD"/>
    <w:rsid w:val="00A049F3"/>
    <w:rsid w:val="00A07873"/>
    <w:rsid w:val="00A259BB"/>
    <w:rsid w:val="00A41477"/>
    <w:rsid w:val="00A75DAF"/>
    <w:rsid w:val="00AA193B"/>
    <w:rsid w:val="00B10E07"/>
    <w:rsid w:val="00B668CC"/>
    <w:rsid w:val="00BA39A8"/>
    <w:rsid w:val="00BC7527"/>
    <w:rsid w:val="00BD5BF6"/>
    <w:rsid w:val="00BE13D6"/>
    <w:rsid w:val="00BE4429"/>
    <w:rsid w:val="00BF47DE"/>
    <w:rsid w:val="00C22E21"/>
    <w:rsid w:val="00C852BC"/>
    <w:rsid w:val="00C934AE"/>
    <w:rsid w:val="00CB2621"/>
    <w:rsid w:val="00CC3185"/>
    <w:rsid w:val="00CD3663"/>
    <w:rsid w:val="00D42991"/>
    <w:rsid w:val="00D612A0"/>
    <w:rsid w:val="00DA7A1D"/>
    <w:rsid w:val="00E47432"/>
    <w:rsid w:val="00E54840"/>
    <w:rsid w:val="00E92B44"/>
    <w:rsid w:val="00EA06F1"/>
    <w:rsid w:val="00ED0A0A"/>
    <w:rsid w:val="00F013F3"/>
    <w:rsid w:val="00FA3B35"/>
    <w:rsid w:val="00FB2636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0AD7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4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Simona Kozjek</cp:lastModifiedBy>
  <cp:revision>5</cp:revision>
  <cp:lastPrinted>2018-08-29T10:57:00Z</cp:lastPrinted>
  <dcterms:created xsi:type="dcterms:W3CDTF">2020-11-25T12:10:00Z</dcterms:created>
  <dcterms:modified xsi:type="dcterms:W3CDTF">2020-11-25T12:41:00Z</dcterms:modified>
</cp:coreProperties>
</file>